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82"/>
        <w:gridCol w:w="2851"/>
        <w:gridCol w:w="1151"/>
        <w:gridCol w:w="3012"/>
      </w:tblGrid>
      <w:tr w:rsidR="00F870A6" w14:paraId="26ACA194" w14:textId="77777777">
        <w:trPr>
          <w:trHeight w:val="855"/>
        </w:trPr>
        <w:tc>
          <w:tcPr>
            <w:tcW w:w="1295" w:type="dxa"/>
            <w:vAlign w:val="center"/>
          </w:tcPr>
          <w:p w14:paraId="51F76C9A" w14:textId="77777777" w:rsidR="00F870A6" w:rsidRDefault="00000000">
            <w:pPr>
              <w:jc w:val="center"/>
            </w:pPr>
            <w:r>
              <w:rPr>
                <w:rFonts w:hint="eastAsia"/>
              </w:rPr>
              <w:t>导师姓名</w:t>
            </w:r>
          </w:p>
        </w:tc>
        <w:tc>
          <w:tcPr>
            <w:tcW w:w="2903" w:type="dxa"/>
            <w:vAlign w:val="center"/>
          </w:tcPr>
          <w:p w14:paraId="27C9FC24" w14:textId="4240DA7E" w:rsidR="00F870A6" w:rsidRDefault="009F5EDF">
            <w:pPr>
              <w:jc w:val="center"/>
            </w:pPr>
            <w:proofErr w:type="gramStart"/>
            <w:r>
              <w:rPr>
                <w:rFonts w:hint="eastAsia"/>
              </w:rPr>
              <w:t>吕</w:t>
            </w:r>
            <w:proofErr w:type="gramEnd"/>
            <w:r>
              <w:rPr>
                <w:rFonts w:hint="eastAsia"/>
              </w:rPr>
              <w:t>冰海</w:t>
            </w:r>
          </w:p>
        </w:tc>
        <w:tc>
          <w:tcPr>
            <w:tcW w:w="1167" w:type="dxa"/>
            <w:vAlign w:val="center"/>
          </w:tcPr>
          <w:p w14:paraId="0FD269C5" w14:textId="77777777" w:rsidR="00F870A6" w:rsidRDefault="00000000">
            <w:pPr>
              <w:jc w:val="center"/>
            </w:pPr>
            <w:r>
              <w:rPr>
                <w:rFonts w:hint="eastAsia"/>
              </w:rPr>
              <w:t>职称</w:t>
            </w:r>
          </w:p>
        </w:tc>
        <w:tc>
          <w:tcPr>
            <w:tcW w:w="3033" w:type="dxa"/>
            <w:vAlign w:val="center"/>
          </w:tcPr>
          <w:p w14:paraId="333C65F5" w14:textId="1C6CBDFE" w:rsidR="00F870A6" w:rsidRDefault="009F5EDF" w:rsidP="009F5EDF">
            <w:pPr>
              <w:jc w:val="center"/>
            </w:pPr>
            <w:r>
              <w:rPr>
                <w:rFonts w:hint="eastAsia"/>
              </w:rPr>
              <w:t>研究员</w:t>
            </w:r>
          </w:p>
        </w:tc>
      </w:tr>
      <w:tr w:rsidR="00F870A6" w14:paraId="074BBE01" w14:textId="77777777">
        <w:trPr>
          <w:trHeight w:val="785"/>
        </w:trPr>
        <w:tc>
          <w:tcPr>
            <w:tcW w:w="1295" w:type="dxa"/>
            <w:vAlign w:val="center"/>
          </w:tcPr>
          <w:p w14:paraId="1C254D5B" w14:textId="77777777" w:rsidR="00F870A6" w:rsidRDefault="00000000">
            <w:pPr>
              <w:jc w:val="center"/>
            </w:pPr>
            <w:r>
              <w:rPr>
                <w:rFonts w:hint="eastAsia"/>
              </w:rPr>
              <w:t>所在学院</w:t>
            </w:r>
          </w:p>
        </w:tc>
        <w:tc>
          <w:tcPr>
            <w:tcW w:w="2903" w:type="dxa"/>
            <w:vAlign w:val="center"/>
          </w:tcPr>
          <w:p w14:paraId="164AE350" w14:textId="53DD29CC" w:rsidR="00F870A6" w:rsidRDefault="009F5EDF">
            <w:pPr>
              <w:jc w:val="center"/>
            </w:pPr>
            <w:r>
              <w:rPr>
                <w:rFonts w:hint="eastAsia"/>
              </w:rPr>
              <w:t>机械工程学院</w:t>
            </w:r>
          </w:p>
        </w:tc>
        <w:tc>
          <w:tcPr>
            <w:tcW w:w="1167" w:type="dxa"/>
            <w:vAlign w:val="center"/>
          </w:tcPr>
          <w:p w14:paraId="3A201C2A" w14:textId="77777777" w:rsidR="00F870A6" w:rsidRDefault="00000000">
            <w:pPr>
              <w:jc w:val="center"/>
            </w:pPr>
            <w:r>
              <w:rPr>
                <w:rFonts w:hint="eastAsia"/>
              </w:rPr>
              <w:t>电子邮箱</w:t>
            </w:r>
          </w:p>
        </w:tc>
        <w:tc>
          <w:tcPr>
            <w:tcW w:w="3033" w:type="dxa"/>
            <w:vAlign w:val="center"/>
          </w:tcPr>
          <w:p w14:paraId="76F8488F" w14:textId="56090C0B" w:rsidR="00F870A6" w:rsidRPr="009F5EDF" w:rsidRDefault="009F5EDF" w:rsidP="009F5EDF">
            <w:pPr>
              <w:jc w:val="center"/>
              <w:rPr>
                <w:rFonts w:ascii="Times New Roman" w:hAnsi="Times New Roman" w:cs="Times New Roman"/>
              </w:rPr>
            </w:pPr>
            <w:r w:rsidRPr="009F5EDF">
              <w:rPr>
                <w:rFonts w:ascii="Times New Roman" w:hAnsi="Times New Roman" w:cs="Times New Roman"/>
              </w:rPr>
              <w:t>icewater@zjut.edu.cn</w:t>
            </w:r>
          </w:p>
        </w:tc>
      </w:tr>
      <w:tr w:rsidR="00F870A6" w14:paraId="3917062A" w14:textId="77777777">
        <w:trPr>
          <w:trHeight w:val="1435"/>
        </w:trPr>
        <w:tc>
          <w:tcPr>
            <w:tcW w:w="1295" w:type="dxa"/>
            <w:vAlign w:val="center"/>
          </w:tcPr>
          <w:p w14:paraId="5E3D9334" w14:textId="77777777" w:rsidR="00F870A6" w:rsidRDefault="00000000">
            <w:pPr>
              <w:jc w:val="center"/>
            </w:pPr>
            <w:r>
              <w:rPr>
                <w:rFonts w:hint="eastAsia"/>
              </w:rPr>
              <w:t>研究方向</w:t>
            </w:r>
          </w:p>
        </w:tc>
        <w:tc>
          <w:tcPr>
            <w:tcW w:w="7103" w:type="dxa"/>
            <w:gridSpan w:val="3"/>
            <w:vAlign w:val="center"/>
          </w:tcPr>
          <w:p w14:paraId="596751AC" w14:textId="77777777" w:rsidR="00F870A6" w:rsidRDefault="009F5EDF">
            <w:pPr>
              <w:jc w:val="center"/>
            </w:pPr>
            <w:r>
              <w:rPr>
                <w:rFonts w:hint="eastAsia"/>
              </w:rPr>
              <w:t>精密与超精密磨粒加工技术（抛光、磨削）</w:t>
            </w:r>
          </w:p>
          <w:p w14:paraId="77636FEC" w14:textId="7FDAD750" w:rsidR="009F5EDF" w:rsidRDefault="009F5EDF">
            <w:pPr>
              <w:jc w:val="center"/>
            </w:pPr>
            <w:r>
              <w:rPr>
                <w:rFonts w:hint="eastAsia"/>
              </w:rPr>
              <w:t>磨粒加工过程智能化决策与优化技术</w:t>
            </w:r>
          </w:p>
          <w:p w14:paraId="470B6B90" w14:textId="5C2E8616" w:rsidR="009F5EDF" w:rsidRPr="009F5EDF" w:rsidRDefault="009F5EDF">
            <w:pPr>
              <w:jc w:val="center"/>
            </w:pPr>
            <w:r>
              <w:rPr>
                <w:rFonts w:hint="eastAsia"/>
              </w:rPr>
              <w:t>人工植入物表面改性与处理技术</w:t>
            </w:r>
          </w:p>
        </w:tc>
      </w:tr>
      <w:tr w:rsidR="00F870A6" w14:paraId="1B4A7D94" w14:textId="77777777">
        <w:trPr>
          <w:trHeight w:val="6181"/>
        </w:trPr>
        <w:tc>
          <w:tcPr>
            <w:tcW w:w="1295" w:type="dxa"/>
            <w:vAlign w:val="center"/>
          </w:tcPr>
          <w:p w14:paraId="0516CF2E" w14:textId="77777777" w:rsidR="00F870A6" w:rsidRDefault="00000000">
            <w:pPr>
              <w:jc w:val="center"/>
            </w:pPr>
            <w:r>
              <w:rPr>
                <w:rFonts w:hint="eastAsia"/>
              </w:rPr>
              <w:t>个人简介</w:t>
            </w:r>
          </w:p>
        </w:tc>
        <w:tc>
          <w:tcPr>
            <w:tcW w:w="7103" w:type="dxa"/>
            <w:gridSpan w:val="3"/>
          </w:tcPr>
          <w:p w14:paraId="60F09A9B" w14:textId="77777777" w:rsidR="00F870A6" w:rsidRDefault="00000000">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36878CAA" w14:textId="77777777" w:rsidR="00F870A6" w:rsidRDefault="00F870A6"/>
          <w:p w14:paraId="516410CE" w14:textId="70FAB8C1" w:rsidR="00941537" w:rsidRDefault="00941537" w:rsidP="007716EC">
            <w:pPr>
              <w:ind w:firstLineChars="200" w:firstLine="420"/>
              <w:rPr>
                <w:rFonts w:ascii="Times New Roman" w:hAnsi="Times New Roman" w:cs="Times New Roman"/>
              </w:rPr>
            </w:pPr>
            <w:r w:rsidRPr="00941537">
              <w:rPr>
                <w:rFonts w:ascii="Times New Roman" w:hAnsi="Times New Roman" w:cs="Times New Roman" w:hint="eastAsia"/>
              </w:rPr>
              <w:t>申请人长期致力于高端装备关键基础件的高效精密和超精密磨粒加工技术研究，面向航空、航天、国防和电子制造等领域关键基础件的高一致性、高表面质量和高效加工需求，分别从磨粒加工运动、磨粒加工介质和磨粒加工工具三个方面出发，创新提出了高精度轴承滚动体加工轨迹均匀包络髙一致性成形方法、复杂曲面剪切增稠高效抛光方法以及硬脆陶瓷半固着磨粒低损伤加工方法</w:t>
            </w:r>
            <w:r>
              <w:rPr>
                <w:rFonts w:ascii="Times New Roman" w:hAnsi="Times New Roman" w:cs="Times New Roman" w:hint="eastAsia"/>
              </w:rPr>
              <w:t>，</w:t>
            </w:r>
            <w:r w:rsidRPr="00941537">
              <w:rPr>
                <w:rFonts w:ascii="Times New Roman" w:hAnsi="Times New Roman" w:cs="Times New Roman" w:hint="eastAsia"/>
              </w:rPr>
              <w:t>为解决超精密抛光工艺等问题，提供了具有鲜明特色的磨粒加工技术方案和途径</w:t>
            </w:r>
            <w:r>
              <w:rPr>
                <w:rFonts w:ascii="Times New Roman" w:hAnsi="Times New Roman" w:cs="Times New Roman" w:hint="eastAsia"/>
              </w:rPr>
              <w:t>。</w:t>
            </w:r>
          </w:p>
          <w:p w14:paraId="1B6E6C7C" w14:textId="1ADAA7CD" w:rsidR="007716EC" w:rsidRPr="007716EC" w:rsidRDefault="007716EC" w:rsidP="007716EC">
            <w:pPr>
              <w:ind w:firstLineChars="200" w:firstLine="420"/>
              <w:rPr>
                <w:rFonts w:ascii="Times New Roman" w:hAnsi="Times New Roman" w:cs="Times New Roman"/>
              </w:rPr>
            </w:pPr>
            <w:r w:rsidRPr="007716EC">
              <w:rPr>
                <w:rFonts w:ascii="Times New Roman" w:hAnsi="Times New Roman" w:cs="Times New Roman"/>
              </w:rPr>
              <w:t>现任浙江工业大学机械工程学院超精密加工研究中心常务副主任，兼任国际磨粒技术委员会（</w:t>
            </w:r>
            <w:r w:rsidRPr="007716EC">
              <w:rPr>
                <w:rFonts w:ascii="Times New Roman" w:hAnsi="Times New Roman" w:cs="Times New Roman"/>
              </w:rPr>
              <w:t>ICAT</w:t>
            </w:r>
            <w:r w:rsidRPr="007716EC">
              <w:rPr>
                <w:rFonts w:ascii="Times New Roman" w:hAnsi="Times New Roman" w:cs="Times New Roman"/>
              </w:rPr>
              <w:t>）委员、日本理化学研究所（</w:t>
            </w:r>
            <w:r w:rsidRPr="007716EC">
              <w:rPr>
                <w:rFonts w:ascii="Times New Roman" w:hAnsi="Times New Roman" w:cs="Times New Roman"/>
              </w:rPr>
              <w:t>RIKEN</w:t>
            </w:r>
            <w:r w:rsidRPr="007716EC">
              <w:rPr>
                <w:rFonts w:ascii="Times New Roman" w:hAnsi="Times New Roman" w:cs="Times New Roman"/>
              </w:rPr>
              <w:t>）客座科学家、中国金属切削刀具技术协会切削先进技术研究分会全国理事、中国机械工程学会生产工程分会（磨粒技术）常委、中国机械工程学会极端制造分会委员。获浙江省杰出青年基金；入选浙江省</w:t>
            </w:r>
            <w:r w:rsidRPr="007716EC">
              <w:rPr>
                <w:rFonts w:ascii="Times New Roman" w:hAnsi="Times New Roman" w:cs="Times New Roman"/>
              </w:rPr>
              <w:t xml:space="preserve">151 </w:t>
            </w:r>
            <w:r w:rsidRPr="007716EC">
              <w:rPr>
                <w:rFonts w:ascii="Times New Roman" w:hAnsi="Times New Roman" w:cs="Times New Roman"/>
              </w:rPr>
              <w:t>人才工程第一层次培养计划、首批</w:t>
            </w:r>
            <w:r w:rsidRPr="007716EC">
              <w:rPr>
                <w:rFonts w:ascii="Times New Roman" w:hAnsi="Times New Roman" w:cs="Times New Roman"/>
              </w:rPr>
              <w:t>“</w:t>
            </w:r>
            <w:r w:rsidRPr="007716EC">
              <w:rPr>
                <w:rFonts w:ascii="Times New Roman" w:hAnsi="Times New Roman" w:cs="Times New Roman"/>
              </w:rPr>
              <w:t>浙江省高校领军人才培养计划</w:t>
            </w:r>
            <w:r w:rsidRPr="007716EC">
              <w:rPr>
                <w:rFonts w:ascii="Times New Roman" w:hAnsi="Times New Roman" w:cs="Times New Roman"/>
              </w:rPr>
              <w:t>”</w:t>
            </w:r>
            <w:r w:rsidRPr="007716EC">
              <w:rPr>
                <w:rFonts w:ascii="Times New Roman" w:hAnsi="Times New Roman" w:cs="Times New Roman"/>
              </w:rPr>
              <w:t>；作为第二完成人获国家科学技术进步二等奖</w:t>
            </w:r>
            <w:r w:rsidRPr="007716EC">
              <w:rPr>
                <w:rFonts w:ascii="Times New Roman" w:hAnsi="Times New Roman" w:cs="Times New Roman"/>
              </w:rPr>
              <w:t>1</w:t>
            </w:r>
            <w:r w:rsidRPr="007716EC">
              <w:rPr>
                <w:rFonts w:ascii="Times New Roman" w:hAnsi="Times New Roman" w:cs="Times New Roman"/>
              </w:rPr>
              <w:t>项（</w:t>
            </w:r>
            <w:r w:rsidRPr="007716EC">
              <w:rPr>
                <w:rFonts w:ascii="Times New Roman" w:hAnsi="Times New Roman" w:cs="Times New Roman"/>
              </w:rPr>
              <w:t>2021</w:t>
            </w:r>
            <w:r w:rsidRPr="007716EC">
              <w:rPr>
                <w:rFonts w:ascii="Times New Roman" w:hAnsi="Times New Roman" w:cs="Times New Roman"/>
              </w:rPr>
              <w:t>年），省部级科技一等奖</w:t>
            </w:r>
            <w:r w:rsidRPr="007716EC">
              <w:rPr>
                <w:rFonts w:ascii="Times New Roman" w:hAnsi="Times New Roman" w:cs="Times New Roman"/>
              </w:rPr>
              <w:t>3</w:t>
            </w:r>
            <w:r w:rsidRPr="007716EC">
              <w:rPr>
                <w:rFonts w:ascii="Times New Roman" w:hAnsi="Times New Roman" w:cs="Times New Roman"/>
              </w:rPr>
              <w:t>项。</w:t>
            </w:r>
            <w:r>
              <w:rPr>
                <w:rFonts w:ascii="Times New Roman" w:hAnsi="Times New Roman" w:cs="Times New Roman" w:hint="eastAsia"/>
              </w:rPr>
              <w:t>授权发明专利</w:t>
            </w:r>
            <w:r>
              <w:rPr>
                <w:rFonts w:ascii="Times New Roman" w:hAnsi="Times New Roman" w:cs="Times New Roman" w:hint="eastAsia"/>
              </w:rPr>
              <w:t>80</w:t>
            </w:r>
            <w:r>
              <w:rPr>
                <w:rFonts w:ascii="Times New Roman" w:hAnsi="Times New Roman" w:cs="Times New Roman" w:hint="eastAsia"/>
              </w:rPr>
              <w:t>余项，在</w:t>
            </w:r>
            <w:r>
              <w:t xml:space="preserve"> </w:t>
            </w:r>
            <w:r w:rsidRPr="00941537">
              <w:rPr>
                <w:rFonts w:ascii="Times New Roman" w:hAnsi="Times New Roman" w:cs="Times New Roman"/>
                <w:i/>
                <w:iCs/>
              </w:rPr>
              <w:t>International</w:t>
            </w:r>
            <w:r w:rsidRPr="00941537">
              <w:rPr>
                <w:rFonts w:ascii="Times New Roman" w:hAnsi="Times New Roman" w:cs="Times New Roman" w:hint="eastAsia"/>
                <w:i/>
                <w:iCs/>
              </w:rPr>
              <w:t xml:space="preserve"> </w:t>
            </w:r>
            <w:r w:rsidRPr="00941537">
              <w:rPr>
                <w:rFonts w:ascii="Times New Roman" w:hAnsi="Times New Roman" w:cs="Times New Roman"/>
                <w:i/>
                <w:iCs/>
              </w:rPr>
              <w:t>Journal</w:t>
            </w:r>
            <w:r w:rsidRPr="00941537">
              <w:rPr>
                <w:rFonts w:ascii="Times New Roman" w:hAnsi="Times New Roman" w:cs="Times New Roman" w:hint="eastAsia"/>
                <w:i/>
                <w:iCs/>
              </w:rPr>
              <w:t xml:space="preserve"> </w:t>
            </w:r>
            <w:r w:rsidRPr="00941537">
              <w:rPr>
                <w:rFonts w:ascii="Times New Roman" w:hAnsi="Times New Roman" w:cs="Times New Roman"/>
                <w:i/>
                <w:iCs/>
              </w:rPr>
              <w:t>of</w:t>
            </w:r>
            <w:r w:rsidRPr="00941537">
              <w:rPr>
                <w:rFonts w:ascii="Times New Roman" w:hAnsi="Times New Roman" w:cs="Times New Roman" w:hint="eastAsia"/>
                <w:i/>
                <w:iCs/>
              </w:rPr>
              <w:t xml:space="preserve"> </w:t>
            </w:r>
            <w:r w:rsidRPr="00941537">
              <w:rPr>
                <w:rFonts w:ascii="Times New Roman" w:hAnsi="Times New Roman" w:cs="Times New Roman"/>
                <w:i/>
                <w:iCs/>
              </w:rPr>
              <w:t>Machine</w:t>
            </w:r>
            <w:r w:rsidRPr="00941537">
              <w:rPr>
                <w:rFonts w:ascii="Times New Roman" w:hAnsi="Times New Roman" w:cs="Times New Roman" w:hint="eastAsia"/>
                <w:i/>
                <w:iCs/>
              </w:rPr>
              <w:t xml:space="preserve"> </w:t>
            </w:r>
            <w:r w:rsidRPr="00941537">
              <w:rPr>
                <w:rFonts w:ascii="Times New Roman" w:hAnsi="Times New Roman" w:cs="Times New Roman"/>
                <w:i/>
                <w:iCs/>
              </w:rPr>
              <w:t>Tools</w:t>
            </w:r>
            <w:r w:rsidRPr="00941537">
              <w:rPr>
                <w:rFonts w:ascii="Times New Roman" w:hAnsi="Times New Roman" w:cs="Times New Roman" w:hint="eastAsia"/>
                <w:i/>
                <w:iCs/>
              </w:rPr>
              <w:t xml:space="preserve"> </w:t>
            </w:r>
            <w:r w:rsidRPr="00941537">
              <w:rPr>
                <w:rFonts w:ascii="Times New Roman" w:hAnsi="Times New Roman" w:cs="Times New Roman"/>
                <w:i/>
                <w:iCs/>
              </w:rPr>
              <w:t>&amp;</w:t>
            </w:r>
            <w:r w:rsidRPr="00941537">
              <w:rPr>
                <w:rFonts w:ascii="Times New Roman" w:hAnsi="Times New Roman" w:cs="Times New Roman" w:hint="eastAsia"/>
                <w:i/>
                <w:iCs/>
              </w:rPr>
              <w:t xml:space="preserve"> </w:t>
            </w:r>
            <w:r w:rsidRPr="00941537">
              <w:rPr>
                <w:rFonts w:ascii="Times New Roman" w:hAnsi="Times New Roman" w:cs="Times New Roman"/>
                <w:i/>
                <w:iCs/>
              </w:rPr>
              <w:t>Manufacture</w:t>
            </w:r>
            <w:r>
              <w:rPr>
                <w:rFonts w:ascii="Times New Roman" w:hAnsi="Times New Roman" w:cs="Times New Roman" w:hint="eastAsia"/>
              </w:rPr>
              <w:t>、</w:t>
            </w:r>
            <w:r w:rsidR="00941537" w:rsidRPr="00941537">
              <w:rPr>
                <w:i/>
                <w:iCs/>
              </w:rPr>
              <w:t xml:space="preserve"> </w:t>
            </w:r>
            <w:r w:rsidR="00941537" w:rsidRPr="00941537">
              <w:rPr>
                <w:rFonts w:ascii="Times New Roman" w:hAnsi="Times New Roman" w:cs="Times New Roman"/>
                <w:i/>
                <w:iCs/>
              </w:rPr>
              <w:t>Journal of Manufacturing Processes</w:t>
            </w:r>
            <w:r w:rsidR="00941537">
              <w:rPr>
                <w:rFonts w:ascii="Times New Roman" w:hAnsi="Times New Roman" w:cs="Times New Roman" w:hint="eastAsia"/>
              </w:rPr>
              <w:t>、</w:t>
            </w:r>
            <w:r w:rsidR="00941537">
              <w:t xml:space="preserve"> </w:t>
            </w:r>
            <w:r w:rsidR="00941537" w:rsidRPr="00941537">
              <w:rPr>
                <w:rFonts w:ascii="Times New Roman" w:hAnsi="Times New Roman" w:cs="Times New Roman"/>
                <w:i/>
                <w:iCs/>
              </w:rPr>
              <w:t>Journal of Materials Processing Tech</w:t>
            </w:r>
            <w:r w:rsidR="00941537" w:rsidRPr="00941537">
              <w:rPr>
                <w:rFonts w:ascii="Times New Roman" w:hAnsi="Times New Roman" w:cs="Times New Roman" w:hint="eastAsia"/>
                <w:i/>
                <w:iCs/>
              </w:rPr>
              <w:t>nology</w:t>
            </w:r>
            <w:r w:rsidR="00941537">
              <w:rPr>
                <w:rFonts w:ascii="Times New Roman" w:hAnsi="Times New Roman" w:cs="Times New Roman" w:hint="eastAsia"/>
              </w:rPr>
              <w:t>等机械领域高水平期刊发表论文</w:t>
            </w:r>
            <w:r w:rsidR="00941537">
              <w:rPr>
                <w:rFonts w:ascii="Times New Roman" w:hAnsi="Times New Roman" w:cs="Times New Roman" w:hint="eastAsia"/>
              </w:rPr>
              <w:t>100</w:t>
            </w:r>
            <w:r w:rsidR="00941537">
              <w:rPr>
                <w:rFonts w:ascii="Times New Roman" w:hAnsi="Times New Roman" w:cs="Times New Roman" w:hint="eastAsia"/>
              </w:rPr>
              <w:t>余篇。</w:t>
            </w:r>
            <w:r>
              <w:rPr>
                <w:rFonts w:ascii="Times New Roman" w:hAnsi="Times New Roman" w:cs="Times New Roman" w:hint="eastAsia"/>
              </w:rPr>
              <w:t>现主持</w:t>
            </w:r>
            <w:r w:rsidR="00941537">
              <w:rPr>
                <w:rFonts w:ascii="Times New Roman" w:hAnsi="Times New Roman" w:cs="Times New Roman" w:hint="eastAsia"/>
              </w:rPr>
              <w:t>在</w:t>
            </w:r>
            <w:proofErr w:type="gramStart"/>
            <w:r w:rsidR="00941537">
              <w:rPr>
                <w:rFonts w:ascii="Times New Roman" w:hAnsi="Times New Roman" w:cs="Times New Roman" w:hint="eastAsia"/>
              </w:rPr>
              <w:t>研</w:t>
            </w:r>
            <w:proofErr w:type="gramEnd"/>
            <w:r>
              <w:rPr>
                <w:rFonts w:ascii="Times New Roman" w:hAnsi="Times New Roman" w:cs="Times New Roman" w:hint="eastAsia"/>
              </w:rPr>
              <w:t>国家自然科学基金联合创新基金（重点）项目</w:t>
            </w:r>
            <w:r>
              <w:rPr>
                <w:rFonts w:ascii="Times New Roman" w:hAnsi="Times New Roman" w:cs="Times New Roman" w:hint="eastAsia"/>
              </w:rPr>
              <w:t>1</w:t>
            </w:r>
            <w:r>
              <w:rPr>
                <w:rFonts w:ascii="Times New Roman" w:hAnsi="Times New Roman" w:cs="Times New Roman" w:hint="eastAsia"/>
              </w:rPr>
              <w:t>项，国家自然科学基金面上项目</w:t>
            </w:r>
            <w:r>
              <w:rPr>
                <w:rFonts w:ascii="Times New Roman" w:hAnsi="Times New Roman" w:cs="Times New Roman" w:hint="eastAsia"/>
              </w:rPr>
              <w:t>1</w:t>
            </w:r>
            <w:r>
              <w:rPr>
                <w:rFonts w:ascii="Times New Roman" w:hAnsi="Times New Roman" w:cs="Times New Roman" w:hint="eastAsia"/>
              </w:rPr>
              <w:t>项。在</w:t>
            </w:r>
          </w:p>
          <w:p w14:paraId="16B2C571" w14:textId="77777777" w:rsidR="00F870A6" w:rsidRDefault="00F870A6">
            <w:pPr>
              <w:rPr>
                <w:rFonts w:hint="eastAsia"/>
              </w:rPr>
            </w:pPr>
          </w:p>
        </w:tc>
      </w:tr>
      <w:tr w:rsidR="00F870A6" w14:paraId="5C547BEA" w14:textId="77777777">
        <w:trPr>
          <w:trHeight w:val="995"/>
        </w:trPr>
        <w:tc>
          <w:tcPr>
            <w:tcW w:w="1295" w:type="dxa"/>
            <w:vAlign w:val="center"/>
          </w:tcPr>
          <w:p w14:paraId="4566234C" w14:textId="77777777" w:rsidR="00F870A6" w:rsidRDefault="00F870A6"/>
          <w:p w14:paraId="4EDDEC80" w14:textId="77777777" w:rsidR="00F870A6" w:rsidRDefault="00000000">
            <w:r>
              <w:rPr>
                <w:rFonts w:hint="eastAsia"/>
              </w:rPr>
              <w:t>对拟招学生的期望（选填）</w:t>
            </w:r>
          </w:p>
          <w:p w14:paraId="25521096" w14:textId="77777777" w:rsidR="00F870A6" w:rsidRDefault="00F870A6">
            <w:pPr>
              <w:jc w:val="center"/>
            </w:pPr>
          </w:p>
        </w:tc>
        <w:tc>
          <w:tcPr>
            <w:tcW w:w="7103" w:type="dxa"/>
            <w:gridSpan w:val="3"/>
          </w:tcPr>
          <w:p w14:paraId="7CC5658D" w14:textId="635440BA" w:rsidR="00F870A6" w:rsidRDefault="008E4195">
            <w:r>
              <w:rPr>
                <w:rFonts w:hint="eastAsia"/>
              </w:rPr>
              <w:t>具备良好的机械工程基础知识，</w:t>
            </w:r>
            <w:r w:rsidR="00941537">
              <w:rPr>
                <w:rFonts w:hint="eastAsia"/>
              </w:rPr>
              <w:t>良好的交流能力</w:t>
            </w:r>
            <w:r>
              <w:rPr>
                <w:rFonts w:hint="eastAsia"/>
              </w:rPr>
              <w:t>和科研基础能力（基础理论分析、实验设计与分析、文献检索与分析、科研论文写作能力）</w:t>
            </w:r>
          </w:p>
        </w:tc>
      </w:tr>
      <w:tr w:rsidR="00F870A6" w14:paraId="0BAA1A82" w14:textId="77777777">
        <w:trPr>
          <w:trHeight w:val="454"/>
        </w:trPr>
        <w:tc>
          <w:tcPr>
            <w:tcW w:w="1295" w:type="dxa"/>
            <w:vAlign w:val="center"/>
          </w:tcPr>
          <w:p w14:paraId="007F55EC" w14:textId="77777777" w:rsidR="00F870A6" w:rsidRDefault="00000000">
            <w:pPr>
              <w:jc w:val="center"/>
            </w:pPr>
            <w:r>
              <w:rPr>
                <w:rFonts w:hint="eastAsia"/>
              </w:rPr>
              <w:t>备注</w:t>
            </w:r>
          </w:p>
        </w:tc>
        <w:tc>
          <w:tcPr>
            <w:tcW w:w="7103" w:type="dxa"/>
            <w:gridSpan w:val="3"/>
          </w:tcPr>
          <w:p w14:paraId="38B0A917" w14:textId="77777777" w:rsidR="00F870A6" w:rsidRDefault="00F870A6"/>
        </w:tc>
      </w:tr>
    </w:tbl>
    <w:p w14:paraId="45451FED" w14:textId="77777777" w:rsidR="00F870A6" w:rsidRDefault="00000000">
      <w:pPr>
        <w:jc w:val="center"/>
        <w:rPr>
          <w:b/>
          <w:bCs/>
          <w:sz w:val="36"/>
          <w:szCs w:val="36"/>
        </w:rPr>
      </w:pPr>
      <w:r>
        <w:rPr>
          <w:rFonts w:hint="eastAsia"/>
          <w:b/>
          <w:bCs/>
          <w:sz w:val="36"/>
          <w:szCs w:val="36"/>
        </w:rPr>
        <w:t>浙江工业大学博士研究生导师公开发布信息表</w:t>
      </w:r>
    </w:p>
    <w:p w14:paraId="65A65488" w14:textId="77777777" w:rsidR="00F870A6" w:rsidRDefault="00000000">
      <w:pPr>
        <w:jc w:val="center"/>
        <w:rPr>
          <w:szCs w:val="21"/>
        </w:rPr>
      </w:pPr>
      <w:r>
        <w:rPr>
          <w:rFonts w:hint="eastAsia"/>
          <w:szCs w:val="21"/>
        </w:rPr>
        <w:t>（中文授课用中文填写，英文授课用英文填写）</w:t>
      </w:r>
    </w:p>
    <w:sectPr w:rsidR="00F87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4FFBA" w14:textId="77777777" w:rsidR="00CD5DFB" w:rsidRDefault="00CD5DFB" w:rsidP="003722DB">
      <w:r>
        <w:separator/>
      </w:r>
    </w:p>
  </w:endnote>
  <w:endnote w:type="continuationSeparator" w:id="0">
    <w:p w14:paraId="6ADB9355" w14:textId="77777777" w:rsidR="00CD5DFB" w:rsidRDefault="00CD5DFB" w:rsidP="0037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DB338" w14:textId="77777777" w:rsidR="00CD5DFB" w:rsidRDefault="00CD5DFB" w:rsidP="003722DB">
      <w:r>
        <w:separator/>
      </w:r>
    </w:p>
  </w:footnote>
  <w:footnote w:type="continuationSeparator" w:id="0">
    <w:p w14:paraId="7C281F67" w14:textId="77777777" w:rsidR="00CD5DFB" w:rsidRDefault="00CD5DFB" w:rsidP="003722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57759B"/>
    <w:rsid w:val="003722DB"/>
    <w:rsid w:val="007716EC"/>
    <w:rsid w:val="008E4195"/>
    <w:rsid w:val="00941537"/>
    <w:rsid w:val="009F5EDF"/>
    <w:rsid w:val="00B70827"/>
    <w:rsid w:val="00CD5DFB"/>
    <w:rsid w:val="00F870A6"/>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3EEB8"/>
  <w15:docId w15:val="{16D068D3-49AE-4199-9784-B8229847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3722DB"/>
    <w:pPr>
      <w:tabs>
        <w:tab w:val="center" w:pos="4153"/>
        <w:tab w:val="right" w:pos="8306"/>
      </w:tabs>
      <w:snapToGrid w:val="0"/>
      <w:jc w:val="center"/>
    </w:pPr>
    <w:rPr>
      <w:sz w:val="18"/>
      <w:szCs w:val="18"/>
    </w:rPr>
  </w:style>
  <w:style w:type="character" w:customStyle="1" w:styleId="a5">
    <w:name w:val="页眉 字符"/>
    <w:basedOn w:val="a0"/>
    <w:link w:val="a4"/>
    <w:rsid w:val="003722DB"/>
    <w:rPr>
      <w:kern w:val="2"/>
      <w:sz w:val="18"/>
      <w:szCs w:val="18"/>
    </w:rPr>
  </w:style>
  <w:style w:type="paragraph" w:styleId="a6">
    <w:name w:val="footer"/>
    <w:basedOn w:val="a"/>
    <w:link w:val="a7"/>
    <w:rsid w:val="003722DB"/>
    <w:pPr>
      <w:tabs>
        <w:tab w:val="center" w:pos="4153"/>
        <w:tab w:val="right" w:pos="8306"/>
      </w:tabs>
      <w:snapToGrid w:val="0"/>
      <w:jc w:val="left"/>
    </w:pPr>
    <w:rPr>
      <w:sz w:val="18"/>
      <w:szCs w:val="18"/>
    </w:rPr>
  </w:style>
  <w:style w:type="character" w:customStyle="1" w:styleId="a7">
    <w:name w:val="页脚 字符"/>
    <w:basedOn w:val="a0"/>
    <w:link w:val="a6"/>
    <w:rsid w:val="003722D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140</Words>
  <Characters>798</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Binghai Lyu</cp:lastModifiedBy>
  <cp:revision>3</cp:revision>
  <dcterms:created xsi:type="dcterms:W3CDTF">2025-01-06T01:36:00Z</dcterms:created>
  <dcterms:modified xsi:type="dcterms:W3CDTF">2025-01-06T01:36:00Z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